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31" w:rsidRPr="00F84631" w:rsidRDefault="00F84631" w:rsidP="000F04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  <w:r w:rsidRPr="00F84631"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  <w:t xml:space="preserve">BẢN CAM KẾT VỀ NGHĨA VỤ NỘP THUẾ CHUYỂN NHƯỢNG QUYỀN SỬ DỤNG TÊN MIỀN INTERNET CỦA BÊN CHUYỂN NHƯỢNG </w:t>
      </w:r>
    </w:p>
    <w:p w:rsidR="00F84631" w:rsidRPr="00BB1C83" w:rsidRDefault="00F84631" w:rsidP="000F04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da-DK"/>
        </w:rPr>
      </w:pPr>
      <w:r w:rsidRPr="00BB1C83">
        <w:rPr>
          <w:rFonts w:ascii="Times New Roman" w:eastAsia="Times New Roman" w:hAnsi="Times New Roman" w:cs="Times New Roman"/>
          <w:bCs/>
          <w:sz w:val="26"/>
          <w:szCs w:val="26"/>
          <w:lang w:val="de-DE"/>
        </w:rPr>
        <w:t>(Bên chuyển nhượng tên miền là cá nhân)</w:t>
      </w:r>
    </w:p>
    <w:p w:rsidR="00F84631" w:rsidRPr="00F84631" w:rsidRDefault="00F84631" w:rsidP="000F040B">
      <w:pPr>
        <w:spacing w:before="120"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84631" w:rsidRPr="00BB1C83" w:rsidRDefault="00F84631" w:rsidP="00D25474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99">
        <w:rPr>
          <w:rFonts w:ascii="Times New Roman" w:hAnsi="Times New Roman" w:cs="Times New Roman"/>
          <w:b/>
          <w:i/>
          <w:sz w:val="24"/>
          <w:szCs w:val="24"/>
        </w:rPr>
        <w:t>Kính gửi:</w:t>
      </w:r>
      <w:r w:rsidRPr="00BB1C83">
        <w:rPr>
          <w:rFonts w:ascii="Times New Roman" w:hAnsi="Times New Roman" w:cs="Times New Roman"/>
          <w:sz w:val="24"/>
          <w:szCs w:val="24"/>
        </w:rPr>
        <w:t xml:space="preserve"> </w:t>
      </w:r>
      <w:r w:rsidR="00D25474">
        <w:rPr>
          <w:rFonts w:ascii="Times New Roman" w:hAnsi="Times New Roman" w:cs="Times New Roman"/>
          <w:sz w:val="24"/>
          <w:szCs w:val="24"/>
        </w:rPr>
        <w:t>công ty TNHH Giải pháp Trực tuyế</w:t>
      </w:r>
      <w:bookmarkStart w:id="0" w:name="_GoBack"/>
      <w:bookmarkEnd w:id="0"/>
      <w:r w:rsidR="00D25474">
        <w:rPr>
          <w:rFonts w:ascii="Times New Roman" w:hAnsi="Times New Roman" w:cs="Times New Roman"/>
          <w:sz w:val="24"/>
          <w:szCs w:val="24"/>
        </w:rPr>
        <w:t>n</w:t>
      </w:r>
      <w:r w:rsidR="002F7AD7">
        <w:rPr>
          <w:rFonts w:ascii="Times New Roman" w:hAnsi="Times New Roman" w:cs="Times New Roman"/>
          <w:sz w:val="24"/>
          <w:szCs w:val="24"/>
        </w:rPr>
        <w:t xml:space="preserve"> </w:t>
      </w:r>
      <w:r w:rsidR="002F7AD7" w:rsidRPr="002F7AD7">
        <w:rPr>
          <w:rFonts w:ascii="Times New Roman" w:hAnsi="Times New Roman" w:cs="Times New Roman"/>
          <w:sz w:val="24"/>
          <w:szCs w:val="24"/>
        </w:rPr>
        <w:t>(ESC)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Họ và tên cá nhân: ........................................................................................</w:t>
      </w:r>
      <w:r w:rsidR="00CB4A01" w:rsidRPr="00BB1C83">
        <w:rPr>
          <w:rFonts w:ascii="Times New Roman" w:hAnsi="Times New Roman" w:cs="Times New Roman"/>
          <w:sz w:val="24"/>
          <w:szCs w:val="24"/>
          <w:lang w:val="sv-SE"/>
        </w:rPr>
        <w:t>.........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Mã số thuế </w:t>
      </w:r>
      <w:r w:rsidRPr="00BB1C83">
        <w:rPr>
          <w:rFonts w:ascii="Times New Roman" w:hAnsi="Times New Roman" w:cs="Times New Roman"/>
          <w:i/>
          <w:sz w:val="24"/>
          <w:szCs w:val="24"/>
          <w:lang w:val="sv-SE"/>
        </w:rPr>
        <w:t>(nếu có)</w:t>
      </w:r>
      <w:r w:rsidRPr="00BB1C83">
        <w:rPr>
          <w:rFonts w:ascii="Times New Roman" w:hAnsi="Times New Roman" w:cs="Times New Roman"/>
          <w:sz w:val="24"/>
          <w:szCs w:val="24"/>
          <w:lang w:val="sv-SE"/>
        </w:rPr>
        <w:t>: .....................................................</w:t>
      </w:r>
      <w:r w:rsidR="00CB4A01" w:rsidRPr="00BB1C83">
        <w:rPr>
          <w:rFonts w:ascii="Times New Roman" w:hAnsi="Times New Roman" w:cs="Times New Roman"/>
          <w:sz w:val="24"/>
          <w:szCs w:val="24"/>
          <w:lang w:val="sv-SE"/>
        </w:rPr>
        <w:t>.........................................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Số</w:t>
      </w:r>
      <w:r w:rsidR="000F040B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 CM</w:t>
      </w:r>
      <w:r w:rsidRPr="00BB1C83">
        <w:rPr>
          <w:rFonts w:ascii="Times New Roman" w:hAnsi="Times New Roman" w:cs="Times New Roman"/>
          <w:sz w:val="24"/>
          <w:szCs w:val="24"/>
          <w:lang w:val="sv-SE"/>
        </w:rPr>
        <w:t>ND: ....................... Ngày cấp: .................... Nơi cấp: .....................</w:t>
      </w:r>
      <w:r w:rsidR="00CB4A01" w:rsidRPr="00BB1C83">
        <w:rPr>
          <w:rFonts w:ascii="Times New Roman" w:hAnsi="Times New Roman" w:cs="Times New Roman"/>
          <w:sz w:val="24"/>
          <w:szCs w:val="24"/>
          <w:lang w:val="sv-SE"/>
        </w:rPr>
        <w:t>........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Địa chỉ liên hệ: .............................................................................................</w:t>
      </w:r>
      <w:r w:rsidR="00CB4A01" w:rsidRPr="00BB1C83">
        <w:rPr>
          <w:rFonts w:ascii="Times New Roman" w:hAnsi="Times New Roman" w:cs="Times New Roman"/>
          <w:sz w:val="24"/>
          <w:szCs w:val="24"/>
          <w:lang w:val="sv-SE"/>
        </w:rPr>
        <w:t>..........</w:t>
      </w:r>
    </w:p>
    <w:p w:rsidR="00C471C7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Điện thoại: .............................. Email: ..........................................................</w:t>
      </w:r>
      <w:r w:rsidR="00CB4A01" w:rsidRPr="00BB1C83">
        <w:rPr>
          <w:rFonts w:ascii="Times New Roman" w:hAnsi="Times New Roman" w:cs="Times New Roman"/>
          <w:sz w:val="24"/>
          <w:szCs w:val="24"/>
          <w:lang w:val="sv-SE"/>
        </w:rPr>
        <w:t>.........</w:t>
      </w:r>
    </w:p>
    <w:p w:rsidR="00AB76B0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Là chủ thể </w:t>
      </w:r>
      <w:r w:rsidRPr="00BB1C83">
        <w:rPr>
          <w:rFonts w:ascii="Times New Roman" w:hAnsi="Times New Roman" w:cs="Times New Roman"/>
          <w:i/>
          <w:sz w:val="24"/>
          <w:szCs w:val="24"/>
          <w:lang w:val="sv-SE"/>
        </w:rPr>
        <w:t>(Bên chuyển nhượng)</w:t>
      </w:r>
      <w:r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 tên miền................................................... 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Thông tin về tên miền chuyển nhượng như sau:</w:t>
      </w:r>
    </w:p>
    <w:p w:rsidR="00F84631" w:rsidRPr="00BB1C83" w:rsidRDefault="00427399" w:rsidP="00D25474">
      <w:pPr>
        <w:spacing w:before="60" w:after="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Ngày đăng ký: .................................................................................................</w:t>
      </w:r>
    </w:p>
    <w:p w:rsidR="00F84631" w:rsidRPr="00BB1C83" w:rsidRDefault="00427399" w:rsidP="00D25474">
      <w:pPr>
        <w:spacing w:before="60" w:after="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Ngày hết hạn: ..................................................................................................</w:t>
      </w:r>
    </w:p>
    <w:p w:rsidR="00F84631" w:rsidRDefault="00427399" w:rsidP="00D25474">
      <w:pPr>
        <w:spacing w:before="60" w:after="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Tên miền đang được quản lý tại Nhà đăng ký: ...............................................</w:t>
      </w:r>
    </w:p>
    <w:p w:rsidR="00F84631" w:rsidRDefault="00427399" w:rsidP="00D25474">
      <w:pPr>
        <w:spacing w:before="60" w:after="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Trạng thái: đang hoạt động bình thường, không có tranh chấp, không vi phạm quy định về quản lý và sử dụng tài nguyên Internet.</w:t>
      </w:r>
    </w:p>
    <w:p w:rsidR="000068F0" w:rsidRDefault="00427399" w:rsidP="00D25474">
      <w:pPr>
        <w:spacing w:before="60" w:after="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Hiện tại tên miền đang trong quá trình chuyển nhượng quyền sử dụng cho </w:t>
      </w:r>
      <w:r w:rsidR="00AB76B0" w:rsidRPr="00BB1C83">
        <w:rPr>
          <w:rFonts w:ascii="Times New Roman" w:hAnsi="Times New Roman" w:cs="Times New Roman"/>
          <w:sz w:val="24"/>
          <w:szCs w:val="24"/>
          <w:lang w:val="sv-SE"/>
        </w:rPr>
        <w:t>Bên n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hận chuyển nhượ</w:t>
      </w:r>
      <w:r w:rsidR="000068F0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ng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là: .......................................................................... </w:t>
      </w:r>
    </w:p>
    <w:p w:rsidR="00F84631" w:rsidRPr="00BB1C83" w:rsidRDefault="00427399" w:rsidP="00D25474">
      <w:pPr>
        <w:spacing w:before="60" w:after="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- </w:t>
      </w:r>
      <w:r w:rsidR="000068F0" w:rsidRPr="00BB1C83">
        <w:rPr>
          <w:rFonts w:ascii="Times New Roman" w:hAnsi="Times New Roman" w:cs="Times New Roman"/>
          <w:sz w:val="24"/>
          <w:szCs w:val="24"/>
          <w:lang w:val="sv-SE"/>
        </w:rPr>
        <w:t>S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ố tiền </w:t>
      </w:r>
      <w:r w:rsidR="000068F0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chuyển nhượng: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........</w:t>
      </w:r>
      <w:r w:rsidR="000068F0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..    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 xml:space="preserve"> (bằng chữ</w:t>
      </w:r>
      <w:r w:rsidR="00D25474">
        <w:rPr>
          <w:rFonts w:ascii="Times New Roman" w:hAnsi="Times New Roman" w:cs="Times New Roman"/>
          <w:sz w:val="24"/>
          <w:szCs w:val="24"/>
          <w:lang w:val="sv-SE"/>
        </w:rPr>
        <w:t xml:space="preserve">: </w:t>
      </w:r>
      <w:r w:rsidR="000068F0" w:rsidRPr="00BB1C83">
        <w:rPr>
          <w:rFonts w:ascii="Times New Roman" w:hAnsi="Times New Roman" w:cs="Times New Roman"/>
          <w:sz w:val="24"/>
          <w:szCs w:val="24"/>
          <w:lang w:val="sv-SE"/>
        </w:rPr>
        <w:t>.....</w:t>
      </w:r>
      <w:r w:rsidR="00F84631" w:rsidRPr="00BB1C83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Đối chiếu với các quy định tại Thông tư số 92/2015/TT-BTC ngày 15/6/2015 của Bộ Tài chính, tôi cam kết rằng tôi không thuộc đối tượng phải nộp thuế GTGT, TNCN.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>Tôi cam đoan các thông tin trên là đúng sự thật và chịu trách nhiệm trước pháp luật về các nội dung đã nêu ở trên.</w:t>
      </w:r>
    </w:p>
    <w:p w:rsidR="00F84631" w:rsidRPr="00BB1C83" w:rsidRDefault="00F84631" w:rsidP="00D25474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BB1C83">
        <w:rPr>
          <w:rFonts w:ascii="Times New Roman" w:hAnsi="Times New Roman" w:cs="Times New Roman"/>
          <w:sz w:val="24"/>
          <w:szCs w:val="24"/>
          <w:lang w:val="sv-SE"/>
        </w:rPr>
        <w:tab/>
        <w:t>Trân trọng cảm ơn./.</w:t>
      </w:r>
      <w:r w:rsidRPr="00BB1C83">
        <w:rPr>
          <w:rFonts w:ascii="Times New Roman" w:hAnsi="Times New Roman" w:cs="Times New Roman"/>
          <w:sz w:val="24"/>
          <w:szCs w:val="24"/>
          <w:lang w:val="sv-SE"/>
        </w:rPr>
        <w:tab/>
      </w:r>
    </w:p>
    <w:tbl>
      <w:tblPr>
        <w:tblpPr w:leftFromText="180" w:rightFromText="180" w:vertAnchor="text" w:horzAnchor="margin" w:tblpXSpec="right" w:tblpY="61"/>
        <w:tblOverlap w:val="never"/>
        <w:tblW w:w="58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0"/>
      </w:tblGrid>
      <w:tr w:rsidR="00F84631" w:rsidRPr="00BB1C83" w:rsidTr="00AA33BE">
        <w:trPr>
          <w:trHeight w:val="253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4631" w:rsidRPr="00BB1C83" w:rsidRDefault="00F84631" w:rsidP="000F040B">
            <w:pPr>
              <w:tabs>
                <w:tab w:val="center" w:pos="6804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B1C8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................, ngày ….. tháng …… năm …............</w:t>
            </w:r>
          </w:p>
        </w:tc>
      </w:tr>
      <w:tr w:rsidR="00F84631" w:rsidRPr="00BB1C83" w:rsidTr="00AA33BE">
        <w:trPr>
          <w:trHeight w:val="25"/>
        </w:trPr>
        <w:tc>
          <w:tcPr>
            <w:tcW w:w="5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631" w:rsidRPr="00BB1C83" w:rsidRDefault="00F84631" w:rsidP="000F040B">
            <w:pPr>
              <w:tabs>
                <w:tab w:val="center" w:pos="6804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B1C8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CÁ NHÂN CAM KẾT</w:t>
            </w:r>
          </w:p>
          <w:p w:rsidR="00F84631" w:rsidRPr="00BB1C83" w:rsidRDefault="00F84631" w:rsidP="000F040B">
            <w:pPr>
              <w:tabs>
                <w:tab w:val="center" w:pos="6804"/>
              </w:tabs>
              <w:suppressAutoHyphens/>
              <w:snapToGri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B1C8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(Ký, ghi rõ họ tên)</w:t>
            </w:r>
          </w:p>
        </w:tc>
      </w:tr>
    </w:tbl>
    <w:p w:rsidR="00F84631" w:rsidRPr="00F84631" w:rsidRDefault="00F84631" w:rsidP="000F040B">
      <w:pPr>
        <w:spacing w:before="120"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84631" w:rsidRPr="00F84631" w:rsidRDefault="00F84631" w:rsidP="000F040B">
      <w:pPr>
        <w:spacing w:before="120"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84631" w:rsidRPr="00F84631" w:rsidRDefault="00F84631" w:rsidP="000F040B">
      <w:pPr>
        <w:spacing w:before="120"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F84631" w:rsidRDefault="00F84631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C83" w:rsidRDefault="00BB1C83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C83" w:rsidRDefault="00BB1C83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B1C83" w:rsidRPr="00BB1C83" w:rsidRDefault="00BB1C83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84631" w:rsidRDefault="00F84631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399" w:rsidRDefault="00427399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7399" w:rsidRPr="00BB1C83" w:rsidRDefault="00427399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11CA1" w:rsidRDefault="00F84631" w:rsidP="000F040B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B1C83">
        <w:rPr>
          <w:rFonts w:ascii="Times New Roman" w:hAnsi="Times New Roman" w:cs="Times New Roman"/>
          <w:b/>
          <w:i/>
          <w:sz w:val="24"/>
          <w:szCs w:val="24"/>
          <w:u w:val="single"/>
        </w:rPr>
        <w:t>Lưu ý</w:t>
      </w:r>
      <w:r w:rsidRPr="00BB1C83">
        <w:rPr>
          <w:rFonts w:ascii="Times New Roman" w:hAnsi="Times New Roman" w:cs="Times New Roman"/>
          <w:b/>
          <w:sz w:val="24"/>
          <w:szCs w:val="24"/>
        </w:rPr>
        <w:t>:</w:t>
      </w:r>
      <w:r w:rsidRPr="00F84631">
        <w:rPr>
          <w:rFonts w:ascii="Times New Roman" w:hAnsi="Times New Roman" w:cs="Times New Roman"/>
          <w:sz w:val="26"/>
          <w:szCs w:val="26"/>
        </w:rPr>
        <w:t xml:space="preserve"> </w:t>
      </w:r>
      <w:r w:rsidRPr="00BB1C83">
        <w:rPr>
          <w:rFonts w:ascii="Times New Roman" w:hAnsi="Times New Roman" w:cs="Times New Roman"/>
          <w:sz w:val="24"/>
          <w:szCs w:val="24"/>
        </w:rPr>
        <w:t xml:space="preserve">Bản cam kết này kèm hồ sơ đăng ký lại tên miền được gửi tới </w:t>
      </w:r>
      <w:r w:rsidR="00D27D30">
        <w:rPr>
          <w:rFonts w:ascii="Times New Roman" w:hAnsi="Times New Roman" w:cs="Times New Roman"/>
          <w:sz w:val="24"/>
          <w:szCs w:val="24"/>
        </w:rPr>
        <w:t>công ty TNHH Giải pháp Trực tuyến</w:t>
      </w:r>
    </w:p>
    <w:sectPr w:rsidR="00D11CA1" w:rsidSect="00C55E7F">
      <w:headerReference w:type="default" r:id="rId7"/>
      <w:footerReference w:type="default" r:id="rId8"/>
      <w:pgSz w:w="11907" w:h="16839" w:code="9"/>
      <w:pgMar w:top="851" w:right="1134" w:bottom="709" w:left="170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EF" w:rsidRDefault="000034EF" w:rsidP="00C55E7F">
      <w:pPr>
        <w:spacing w:after="0" w:line="240" w:lineRule="auto"/>
      </w:pPr>
      <w:r>
        <w:separator/>
      </w:r>
    </w:p>
  </w:endnote>
  <w:endnote w:type="continuationSeparator" w:id="0">
    <w:p w:rsidR="000034EF" w:rsidRDefault="000034EF" w:rsidP="00C5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94" w:type="dxa"/>
      <w:tblInd w:w="-1593" w:type="dxa"/>
      <w:tblLook w:val="04A0" w:firstRow="1" w:lastRow="0" w:firstColumn="1" w:lastColumn="0" w:noHBand="0" w:noVBand="1"/>
    </w:tblPr>
    <w:tblGrid>
      <w:gridCol w:w="12894"/>
    </w:tblGrid>
    <w:tr w:rsidR="00C55E7F" w:rsidRPr="005C61C1" w:rsidTr="00C55E7F">
      <w:trPr>
        <w:trHeight w:hRule="exact" w:val="36"/>
      </w:trPr>
      <w:tc>
        <w:tcPr>
          <w:tcW w:w="12894" w:type="dxa"/>
          <w:shd w:val="clear" w:color="auto" w:fill="C00000"/>
        </w:tcPr>
        <w:p w:rsidR="00C55E7F" w:rsidRPr="005C61C1" w:rsidRDefault="00C55E7F" w:rsidP="00C55E7F">
          <w:pPr>
            <w:pStyle w:val="Footer"/>
            <w:tabs>
              <w:tab w:val="left" w:pos="13"/>
              <w:tab w:val="right" w:pos="9540"/>
            </w:tabs>
            <w:spacing w:after="120"/>
            <w:ind w:left="-90" w:right="-900"/>
            <w:rPr>
              <w:rFonts w:ascii="Arial" w:hAnsi="Arial" w:cs="Arial"/>
              <w:sz w:val="18"/>
              <w:szCs w:val="18"/>
            </w:rPr>
          </w:pPr>
        </w:p>
      </w:tc>
    </w:tr>
    <w:tr w:rsidR="00C55E7F" w:rsidRPr="005C61C1" w:rsidTr="00C55E7F">
      <w:trPr>
        <w:trHeight w:val="811"/>
      </w:trPr>
      <w:tc>
        <w:tcPr>
          <w:tcW w:w="12894" w:type="dxa"/>
          <w:shd w:val="clear" w:color="auto" w:fill="003366"/>
        </w:tcPr>
        <w:p w:rsidR="00C55E7F" w:rsidRPr="005C61C1" w:rsidRDefault="00C55E7F" w:rsidP="00C55E7F">
          <w:pPr>
            <w:pStyle w:val="Footer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 w:rsidRPr="005C61C1">
            <w:rPr>
              <w:rFonts w:ascii="Arial" w:hAnsi="Arial" w:cs="Arial"/>
              <w:color w:val="000000"/>
              <w:sz w:val="17"/>
              <w:szCs w:val="17"/>
            </w:rPr>
            <w:br/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HN: 71 Trần Quốc Toản, Hoàn Kiếm - Tel: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4) 3942 68 96 - Fax: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4) 3942 68 97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br/>
            <w:t>HCM: A16 đường 18, P. HBC, Thủ Đức - Tel: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8) 629 44 808 - Fax: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 xml:space="preserve">8) 6258 1409 | Email: </w:t>
          </w:r>
          <w:hyperlink r:id="rId1" w:history="1">
            <w:r w:rsidRPr="005C61C1">
              <w:rPr>
                <w:rStyle w:val="Hyperlink"/>
                <w:rFonts w:ascii="Arial" w:hAnsi="Arial" w:cs="Arial"/>
                <w:color w:val="FFFFFF"/>
                <w:sz w:val="16"/>
                <w:szCs w:val="16"/>
              </w:rPr>
              <w:t>e-sales@esc.vn</w:t>
            </w:r>
          </w:hyperlink>
          <w:r w:rsidRPr="005C61C1">
            <w:rPr>
              <w:rFonts w:ascii="Arial" w:hAnsi="Arial" w:cs="Arial"/>
              <w:color w:val="FFFFFF"/>
              <w:sz w:val="16"/>
              <w:szCs w:val="16"/>
            </w:rPr>
            <w:t xml:space="preserve"> | Website: www.esc.vn</w:t>
          </w:r>
        </w:p>
      </w:tc>
    </w:tr>
  </w:tbl>
  <w:p w:rsidR="00C55E7F" w:rsidRDefault="00C55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EF" w:rsidRDefault="000034EF" w:rsidP="00C55E7F">
      <w:pPr>
        <w:spacing w:after="0" w:line="240" w:lineRule="auto"/>
      </w:pPr>
      <w:r>
        <w:separator/>
      </w:r>
    </w:p>
  </w:footnote>
  <w:footnote w:type="continuationSeparator" w:id="0">
    <w:p w:rsidR="000034EF" w:rsidRDefault="000034EF" w:rsidP="00C5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5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9"/>
      <w:gridCol w:w="284"/>
      <w:gridCol w:w="1984"/>
    </w:tblGrid>
    <w:tr w:rsidR="00C55E7F" w:rsidTr="00427399">
      <w:trPr>
        <w:trHeight w:val="687"/>
      </w:trPr>
      <w:tc>
        <w:tcPr>
          <w:tcW w:w="9639" w:type="dxa"/>
          <w:tcBorders>
            <w:top w:val="nil"/>
            <w:left w:val="nil"/>
            <w:bottom w:val="single" w:sz="24" w:space="0" w:color="003399"/>
            <w:right w:val="single" w:sz="2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55E7F" w:rsidRDefault="00C55E7F" w:rsidP="00C55E7F">
          <w:pPr>
            <w:spacing w:line="360" w:lineRule="auto"/>
            <w:rPr>
              <w:color w:val="1F497D"/>
            </w:rPr>
          </w:pPr>
          <w:r>
            <w:rPr>
              <w:b/>
              <w:bCs/>
              <w:color w:val="C00000"/>
              <w:sz w:val="20"/>
              <w:szCs w:val="20"/>
            </w:rPr>
            <w:t>Nhà đăng ký chính thức tên miền Việt Nam</w:t>
          </w:r>
          <w:r>
            <w:rPr>
              <w:color w:val="C00000"/>
              <w:sz w:val="20"/>
              <w:szCs w:val="20"/>
            </w:rPr>
            <w:t xml:space="preserve"> </w:t>
          </w:r>
          <w:r>
            <w:rPr>
              <w:rFonts w:ascii="Myriad Pro" w:hAnsi="Myriad Pro"/>
              <w:b/>
              <w:bCs/>
              <w:color w:val="595959"/>
            </w:rPr>
            <w:t>                     onlin</w:t>
          </w:r>
          <w:r>
            <w:rPr>
              <w:rFonts w:ascii="Myriad Pro" w:hAnsi="Myriad Pro"/>
              <w:b/>
              <w:bCs/>
              <w:color w:val="FF0000"/>
            </w:rPr>
            <w:t>E</w:t>
          </w:r>
          <w:r>
            <w:rPr>
              <w:rFonts w:ascii="Myriad Pro" w:hAnsi="Myriad Pro"/>
              <w:b/>
              <w:bCs/>
              <w:color w:val="31849B"/>
            </w:rPr>
            <w:t xml:space="preserve"> </w:t>
          </w:r>
          <w:r>
            <w:rPr>
              <w:rFonts w:ascii="Myriad Pro" w:hAnsi="Myriad Pro"/>
              <w:b/>
              <w:bCs/>
              <w:color w:val="0070C0"/>
            </w:rPr>
            <w:t>S</w:t>
          </w:r>
          <w:r>
            <w:rPr>
              <w:rFonts w:ascii="Myriad Pro" w:hAnsi="Myriad Pro"/>
              <w:b/>
              <w:bCs/>
              <w:color w:val="595959"/>
            </w:rPr>
            <w:t>olution</w:t>
          </w:r>
          <w:r>
            <w:rPr>
              <w:rFonts w:ascii="Myriad Pro" w:hAnsi="Myriad Pro"/>
              <w:b/>
              <w:bCs/>
              <w:color w:val="0070C0"/>
            </w:rPr>
            <w:t xml:space="preserve"> C</w:t>
          </w:r>
          <w:r>
            <w:rPr>
              <w:rFonts w:ascii="Myriad Pro" w:hAnsi="Myriad Pro"/>
              <w:b/>
              <w:bCs/>
              <w:color w:val="595959"/>
            </w:rPr>
            <w:t>ompany</w:t>
          </w:r>
          <w:r>
            <w:rPr>
              <w:rFonts w:ascii="Myriad Pro" w:hAnsi="Myriad Pro"/>
              <w:b/>
              <w:bCs/>
              <w:color w:val="595959"/>
            </w:rPr>
            <w:br/>
          </w:r>
          <w:r>
            <w:rPr>
              <w:rFonts w:ascii="Arial" w:hAnsi="Arial" w:cs="Arial"/>
              <w:color w:val="404040"/>
              <w:sz w:val="20"/>
              <w:szCs w:val="20"/>
            </w:rPr>
            <w:t>                                                                                      Solution for yours!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single" w:sz="2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C55E7F" w:rsidRDefault="00C55E7F" w:rsidP="00C55E7F">
          <w:pPr>
            <w:rPr>
              <w:color w:val="1F497D"/>
            </w:rPr>
          </w:pPr>
        </w:p>
      </w:tc>
      <w:tc>
        <w:tcPr>
          <w:tcW w:w="1984" w:type="dxa"/>
          <w:tcBorders>
            <w:top w:val="nil"/>
            <w:left w:val="nil"/>
            <w:bottom w:val="single" w:sz="24" w:space="0" w:color="DE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C55E7F" w:rsidRDefault="00C55E7F" w:rsidP="00427399">
          <w:pPr>
            <w:ind w:right="169"/>
            <w:jc w:val="center"/>
            <w:rPr>
              <w:color w:val="1F497D"/>
            </w:rPr>
          </w:pPr>
          <w:r>
            <w:rPr>
              <w:color w:val="1F497D"/>
            </w:rPr>
            <w:fldChar w:fldCharType="begin"/>
          </w:r>
          <w:r>
            <w:rPr>
              <w:color w:val="1F497D"/>
            </w:rPr>
            <w:instrText xml:space="preserve"> INCLUDEPICTURE  "cid:image002.png@01D1DDE0.74C586D0" \* MERGEFORMATINET </w:instrText>
          </w:r>
          <w:r>
            <w:rPr>
              <w:color w:val="1F497D"/>
            </w:rPr>
            <w:fldChar w:fldCharType="separate"/>
          </w:r>
          <w:r w:rsidR="00FA6603">
            <w:rPr>
              <w:color w:val="1F497D"/>
            </w:rPr>
            <w:fldChar w:fldCharType="begin"/>
          </w:r>
          <w:r w:rsidR="00FA6603">
            <w:rPr>
              <w:color w:val="1F497D"/>
            </w:rPr>
            <w:instrText xml:space="preserve"> INCLUDEPICTURE  "cid:image002.png@01D1DDE0.74C586D0" \* MERGEFORMATINET </w:instrText>
          </w:r>
          <w:r w:rsidR="00FA6603">
            <w:rPr>
              <w:color w:val="1F497D"/>
            </w:rPr>
            <w:fldChar w:fldCharType="separate"/>
          </w:r>
          <w:r w:rsidR="0010113A">
            <w:rPr>
              <w:color w:val="1F497D"/>
            </w:rPr>
            <w:fldChar w:fldCharType="begin"/>
          </w:r>
          <w:r w:rsidR="0010113A">
            <w:rPr>
              <w:color w:val="1F497D"/>
            </w:rPr>
            <w:instrText xml:space="preserve"> INCLUDEPICTURE  "cid:image002.png@01D1DDE0.74C586D0" \* MERGEFORMATINET </w:instrText>
          </w:r>
          <w:r w:rsidR="0010113A">
            <w:rPr>
              <w:color w:val="1F497D"/>
            </w:rPr>
            <w:fldChar w:fldCharType="separate"/>
          </w:r>
          <w:r w:rsidR="000034EF">
            <w:rPr>
              <w:color w:val="1F497D"/>
            </w:rPr>
            <w:fldChar w:fldCharType="begin"/>
          </w:r>
          <w:r w:rsidR="000034EF">
            <w:rPr>
              <w:color w:val="1F497D"/>
            </w:rPr>
            <w:instrText xml:space="preserve"> </w:instrText>
          </w:r>
          <w:r w:rsidR="000034EF">
            <w:rPr>
              <w:color w:val="1F497D"/>
            </w:rPr>
            <w:instrText>INCLUDEPICTURE  "cid:image002.png@01</w:instrText>
          </w:r>
          <w:r w:rsidR="000034EF">
            <w:rPr>
              <w:color w:val="1F497D"/>
            </w:rPr>
            <w:instrText>D1DDE0.74C586D0" \* MERGEFORMATINET</w:instrText>
          </w:r>
          <w:r w:rsidR="000034EF">
            <w:rPr>
              <w:color w:val="1F497D"/>
            </w:rPr>
            <w:instrText xml:space="preserve"> </w:instrText>
          </w:r>
          <w:r w:rsidR="000034EF">
            <w:rPr>
              <w:color w:val="1F497D"/>
            </w:rPr>
            <w:fldChar w:fldCharType="separate"/>
          </w:r>
          <w:r w:rsidR="00D27D30">
            <w:rPr>
              <w:color w:val="1F497D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33pt">
                <v:imagedata r:id="rId1" r:href="rId2"/>
              </v:shape>
            </w:pict>
          </w:r>
          <w:r w:rsidR="000034EF">
            <w:rPr>
              <w:color w:val="1F497D"/>
            </w:rPr>
            <w:fldChar w:fldCharType="end"/>
          </w:r>
          <w:r w:rsidR="0010113A">
            <w:rPr>
              <w:color w:val="1F497D"/>
            </w:rPr>
            <w:fldChar w:fldCharType="end"/>
          </w:r>
          <w:r w:rsidR="00FA6603">
            <w:rPr>
              <w:color w:val="1F497D"/>
            </w:rPr>
            <w:fldChar w:fldCharType="end"/>
          </w:r>
          <w:r>
            <w:rPr>
              <w:color w:val="1F497D"/>
            </w:rPr>
            <w:fldChar w:fldCharType="end"/>
          </w:r>
        </w:p>
      </w:tc>
    </w:tr>
  </w:tbl>
  <w:p w:rsidR="00C55E7F" w:rsidRDefault="00C5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4254D"/>
    <w:multiLevelType w:val="multilevel"/>
    <w:tmpl w:val="9D740DC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2AC7C96"/>
    <w:multiLevelType w:val="hybridMultilevel"/>
    <w:tmpl w:val="364C771C"/>
    <w:lvl w:ilvl="0" w:tplc="154EDA3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31"/>
    <w:rsid w:val="000034EF"/>
    <w:rsid w:val="000068F0"/>
    <w:rsid w:val="000F040B"/>
    <w:rsid w:val="0010113A"/>
    <w:rsid w:val="002F7AD7"/>
    <w:rsid w:val="00336AF6"/>
    <w:rsid w:val="00427399"/>
    <w:rsid w:val="00A15170"/>
    <w:rsid w:val="00AB76B0"/>
    <w:rsid w:val="00AF5BCA"/>
    <w:rsid w:val="00B65A8B"/>
    <w:rsid w:val="00BB1C83"/>
    <w:rsid w:val="00C471C7"/>
    <w:rsid w:val="00C55E7F"/>
    <w:rsid w:val="00CB4A01"/>
    <w:rsid w:val="00D11CA1"/>
    <w:rsid w:val="00D25474"/>
    <w:rsid w:val="00D27D30"/>
    <w:rsid w:val="00E219A9"/>
    <w:rsid w:val="00F84631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F8E03C"/>
  <w15:docId w15:val="{E66BFEE4-67F4-4B45-B2CB-C57EF22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0F040B"/>
    <w:pPr>
      <w:widowControl w:val="0"/>
      <w:spacing w:after="0" w:line="240" w:lineRule="auto"/>
      <w:ind w:left="66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0F040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C5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7F"/>
  </w:style>
  <w:style w:type="paragraph" w:styleId="Footer">
    <w:name w:val="footer"/>
    <w:basedOn w:val="Normal"/>
    <w:link w:val="FooterChar"/>
    <w:unhideWhenUsed/>
    <w:rsid w:val="00C55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55E7F"/>
  </w:style>
  <w:style w:type="character" w:styleId="Hyperlink">
    <w:name w:val="Hyperlink"/>
    <w:rsid w:val="00C55E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ales@escv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DDE0.74C58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Dung</dc:creator>
  <cp:lastModifiedBy>Mạnh Khải Hoàng</cp:lastModifiedBy>
  <cp:revision>10</cp:revision>
  <dcterms:created xsi:type="dcterms:W3CDTF">2018-03-23T01:45:00Z</dcterms:created>
  <dcterms:modified xsi:type="dcterms:W3CDTF">2019-09-24T03:59:00Z</dcterms:modified>
</cp:coreProperties>
</file>